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B0A86" w14:textId="09AAB8A7" w:rsidR="00D64ADF" w:rsidRDefault="00BE5156">
      <w:pPr>
        <w:spacing w:line="360" w:lineRule="auto"/>
        <w:jc w:val="center"/>
        <w:rPr>
          <w:b/>
          <w:bCs/>
          <w:sz w:val="24"/>
          <w:szCs w:val="32"/>
        </w:rPr>
      </w:pPr>
      <w:r w:rsidRPr="00BE5156">
        <w:rPr>
          <w:rFonts w:hint="eastAsia"/>
          <w:b/>
          <w:bCs/>
          <w:sz w:val="24"/>
          <w:szCs w:val="32"/>
        </w:rPr>
        <w:t>药品</w:t>
      </w:r>
      <w:r w:rsidR="00193278">
        <w:rPr>
          <w:rFonts w:hint="eastAsia"/>
          <w:b/>
          <w:bCs/>
          <w:sz w:val="24"/>
          <w:szCs w:val="32"/>
        </w:rPr>
        <w:t>不良</w:t>
      </w:r>
      <w:r w:rsidR="002A78C4">
        <w:rPr>
          <w:rFonts w:hint="eastAsia"/>
          <w:b/>
          <w:bCs/>
          <w:sz w:val="24"/>
          <w:szCs w:val="32"/>
        </w:rPr>
        <w:t>事件</w:t>
      </w:r>
      <w:r w:rsidR="00193278">
        <w:rPr>
          <w:rFonts w:hint="eastAsia"/>
          <w:b/>
          <w:bCs/>
          <w:sz w:val="24"/>
          <w:szCs w:val="32"/>
        </w:rPr>
        <w:t>收集表</w:t>
      </w:r>
    </w:p>
    <w:tbl>
      <w:tblPr>
        <w:tblStyle w:val="a6"/>
        <w:tblW w:w="10515" w:type="dxa"/>
        <w:jc w:val="center"/>
        <w:tblLayout w:type="fixed"/>
        <w:tblLook w:val="04A0" w:firstRow="1" w:lastRow="0" w:firstColumn="1" w:lastColumn="0" w:noHBand="0" w:noVBand="1"/>
      </w:tblPr>
      <w:tblGrid>
        <w:gridCol w:w="405"/>
        <w:gridCol w:w="615"/>
        <w:gridCol w:w="420"/>
        <w:gridCol w:w="210"/>
        <w:gridCol w:w="240"/>
        <w:gridCol w:w="420"/>
        <w:gridCol w:w="653"/>
        <w:gridCol w:w="277"/>
        <w:gridCol w:w="180"/>
        <w:gridCol w:w="540"/>
        <w:gridCol w:w="105"/>
        <w:gridCol w:w="615"/>
        <w:gridCol w:w="270"/>
        <w:gridCol w:w="345"/>
        <w:gridCol w:w="386"/>
        <w:gridCol w:w="334"/>
        <w:gridCol w:w="375"/>
        <w:gridCol w:w="240"/>
        <w:gridCol w:w="600"/>
        <w:gridCol w:w="420"/>
        <w:gridCol w:w="71"/>
        <w:gridCol w:w="364"/>
        <w:gridCol w:w="510"/>
        <w:gridCol w:w="236"/>
        <w:gridCol w:w="379"/>
        <w:gridCol w:w="660"/>
        <w:gridCol w:w="645"/>
      </w:tblGrid>
      <w:tr w:rsidR="00193278" w14:paraId="26EAEF2F" w14:textId="77777777" w:rsidTr="00B44836">
        <w:trPr>
          <w:trHeight w:val="427"/>
          <w:jc w:val="center"/>
        </w:trPr>
        <w:tc>
          <w:tcPr>
            <w:tcW w:w="10515" w:type="dxa"/>
            <w:gridSpan w:val="27"/>
            <w:shd w:val="clear" w:color="auto" w:fill="E7E6E6"/>
            <w:vAlign w:val="center"/>
          </w:tcPr>
          <w:p w14:paraId="34186517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患者信息</w:t>
            </w:r>
          </w:p>
        </w:tc>
      </w:tr>
      <w:tr w:rsidR="00193278" w14:paraId="0356BB33" w14:textId="77777777" w:rsidTr="00193278">
        <w:trPr>
          <w:trHeight w:val="666"/>
          <w:jc w:val="center"/>
        </w:trPr>
        <w:tc>
          <w:tcPr>
            <w:tcW w:w="1020" w:type="dxa"/>
            <w:gridSpan w:val="2"/>
            <w:vAlign w:val="center"/>
          </w:tcPr>
          <w:p w14:paraId="1DE6B106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870" w:type="dxa"/>
            <w:gridSpan w:val="3"/>
            <w:vAlign w:val="center"/>
          </w:tcPr>
          <w:p w14:paraId="3621E994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 w14:paraId="4E0AA7A9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1102" w:type="dxa"/>
            <w:gridSpan w:val="4"/>
            <w:vAlign w:val="center"/>
          </w:tcPr>
          <w:p w14:paraId="09CED085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龄</w:t>
            </w:r>
          </w:p>
        </w:tc>
        <w:tc>
          <w:tcPr>
            <w:tcW w:w="885" w:type="dxa"/>
            <w:gridSpan w:val="2"/>
            <w:vAlign w:val="center"/>
          </w:tcPr>
          <w:p w14:paraId="5E2234CA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国籍</w:t>
            </w:r>
          </w:p>
        </w:tc>
        <w:tc>
          <w:tcPr>
            <w:tcW w:w="731" w:type="dxa"/>
            <w:gridSpan w:val="2"/>
            <w:vAlign w:val="center"/>
          </w:tcPr>
          <w:p w14:paraId="6150053E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种族</w:t>
            </w:r>
          </w:p>
        </w:tc>
        <w:tc>
          <w:tcPr>
            <w:tcW w:w="709" w:type="dxa"/>
            <w:gridSpan w:val="2"/>
            <w:vAlign w:val="center"/>
          </w:tcPr>
          <w:p w14:paraId="55E60FE3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331" w:type="dxa"/>
            <w:gridSpan w:val="4"/>
            <w:vAlign w:val="center"/>
          </w:tcPr>
          <w:p w14:paraId="75FC54AC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身高（cm）</w:t>
            </w:r>
          </w:p>
        </w:tc>
        <w:tc>
          <w:tcPr>
            <w:tcW w:w="1110" w:type="dxa"/>
            <w:gridSpan w:val="3"/>
            <w:vAlign w:val="center"/>
          </w:tcPr>
          <w:p w14:paraId="6C494930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体重（kg）</w:t>
            </w:r>
          </w:p>
        </w:tc>
        <w:tc>
          <w:tcPr>
            <w:tcW w:w="1684" w:type="dxa"/>
            <w:gridSpan w:val="3"/>
            <w:vAlign w:val="center"/>
          </w:tcPr>
          <w:p w14:paraId="52899645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</w:tr>
      <w:tr w:rsidR="00193278" w14:paraId="0A4FEAEB" w14:textId="77777777" w:rsidTr="00B44836">
        <w:trPr>
          <w:trHeight w:val="636"/>
          <w:jc w:val="center"/>
        </w:trPr>
        <w:tc>
          <w:tcPr>
            <w:tcW w:w="1020" w:type="dxa"/>
            <w:gridSpan w:val="2"/>
            <w:vAlign w:val="center"/>
          </w:tcPr>
          <w:p w14:paraId="315836BF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 w14:paraId="2038FF1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59F476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02" w:type="dxa"/>
            <w:gridSpan w:val="4"/>
            <w:vAlign w:val="center"/>
          </w:tcPr>
          <w:p w14:paraId="0A826A9F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8411E7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0539B63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10E5D4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31" w:type="dxa"/>
            <w:gridSpan w:val="4"/>
            <w:vAlign w:val="center"/>
          </w:tcPr>
          <w:p w14:paraId="2D4DBB2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1A1279E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51DC4500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175684F5" w14:textId="77777777" w:rsidTr="00B44836">
        <w:trPr>
          <w:trHeight w:val="487"/>
          <w:jc w:val="center"/>
        </w:trPr>
        <w:tc>
          <w:tcPr>
            <w:tcW w:w="3240" w:type="dxa"/>
            <w:gridSpan w:val="8"/>
            <w:vAlign w:val="center"/>
          </w:tcPr>
          <w:p w14:paraId="36F3EBA6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医疗机构/经营企业名称：</w:t>
            </w:r>
          </w:p>
        </w:tc>
        <w:tc>
          <w:tcPr>
            <w:tcW w:w="7275" w:type="dxa"/>
            <w:gridSpan w:val="19"/>
            <w:vMerge w:val="restart"/>
            <w:vAlign w:val="center"/>
          </w:tcPr>
          <w:p w14:paraId="46A4149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14:paraId="1FB61A0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既往药品不良反应及药物过敏史：有□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Cs w:val="21"/>
              </w:rPr>
              <w:t xml:space="preserve">  无□</w:t>
            </w:r>
          </w:p>
          <w:p w14:paraId="2810609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1E8EC384" w14:textId="77777777" w:rsidTr="00B44836">
        <w:trPr>
          <w:trHeight w:val="431"/>
          <w:jc w:val="center"/>
        </w:trPr>
        <w:tc>
          <w:tcPr>
            <w:tcW w:w="3240" w:type="dxa"/>
            <w:gridSpan w:val="8"/>
            <w:vAlign w:val="center"/>
          </w:tcPr>
          <w:p w14:paraId="6D376765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病例号/门诊号：</w:t>
            </w:r>
          </w:p>
        </w:tc>
        <w:tc>
          <w:tcPr>
            <w:tcW w:w="7275" w:type="dxa"/>
            <w:gridSpan w:val="19"/>
            <w:vMerge/>
            <w:vAlign w:val="center"/>
          </w:tcPr>
          <w:p w14:paraId="018676F8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1CB2D51F" w14:textId="77777777" w:rsidTr="00B44836">
        <w:trPr>
          <w:trHeight w:val="1377"/>
          <w:jc w:val="center"/>
        </w:trPr>
        <w:tc>
          <w:tcPr>
            <w:tcW w:w="10515" w:type="dxa"/>
            <w:gridSpan w:val="27"/>
            <w:vAlign w:val="center"/>
          </w:tcPr>
          <w:p w14:paraId="65EF5400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相关重要信息：</w:t>
            </w:r>
          </w:p>
          <w:p w14:paraId="2976806C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吸烟  有□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 xml:space="preserve"> 无□     不详□</w:t>
            </w:r>
          </w:p>
          <w:p w14:paraId="4229672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饮酒  有□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 xml:space="preserve"> 无□     不详□</w:t>
            </w:r>
          </w:p>
          <w:p w14:paraId="49664A2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过敏史  有□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 xml:space="preserve"> 无□     不详□</w:t>
            </w:r>
          </w:p>
          <w:p w14:paraId="7437D35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其他（如肝病史，肾病史，家族史） 有□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无□     不详□</w:t>
            </w:r>
          </w:p>
        </w:tc>
      </w:tr>
      <w:tr w:rsidR="00193278" w14:paraId="7F724AD8" w14:textId="77777777" w:rsidTr="00B44836">
        <w:trPr>
          <w:trHeight w:val="447"/>
          <w:jc w:val="center"/>
        </w:trPr>
        <w:tc>
          <w:tcPr>
            <w:tcW w:w="10515" w:type="dxa"/>
            <w:gridSpan w:val="27"/>
            <w:vAlign w:val="center"/>
          </w:tcPr>
          <w:p w14:paraId="13A6C22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相关疾病信息（空间不足可以附页）</w:t>
            </w:r>
          </w:p>
        </w:tc>
      </w:tr>
      <w:tr w:rsidR="00193278" w14:paraId="05961D49" w14:textId="77777777" w:rsidTr="00B44836">
        <w:trPr>
          <w:trHeight w:val="382"/>
          <w:jc w:val="center"/>
        </w:trPr>
        <w:tc>
          <w:tcPr>
            <w:tcW w:w="1440" w:type="dxa"/>
            <w:gridSpan w:val="3"/>
            <w:vAlign w:val="center"/>
          </w:tcPr>
          <w:p w14:paraId="5EAE3F05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疾病名称</w:t>
            </w:r>
          </w:p>
        </w:tc>
        <w:tc>
          <w:tcPr>
            <w:tcW w:w="2520" w:type="dxa"/>
            <w:gridSpan w:val="7"/>
            <w:vAlign w:val="center"/>
          </w:tcPr>
          <w:p w14:paraId="5DB49B13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开始日期</w:t>
            </w:r>
          </w:p>
        </w:tc>
        <w:tc>
          <w:tcPr>
            <w:tcW w:w="2670" w:type="dxa"/>
            <w:gridSpan w:val="8"/>
            <w:vAlign w:val="center"/>
          </w:tcPr>
          <w:p w14:paraId="74AE1632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结束日期</w:t>
            </w:r>
          </w:p>
        </w:tc>
        <w:tc>
          <w:tcPr>
            <w:tcW w:w="3885" w:type="dxa"/>
            <w:gridSpan w:val="9"/>
            <w:vAlign w:val="center"/>
          </w:tcPr>
          <w:p w14:paraId="55966463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报告当时疾病是否仍存在</w:t>
            </w:r>
          </w:p>
        </w:tc>
      </w:tr>
      <w:tr w:rsidR="00193278" w14:paraId="2E2408CC" w14:textId="77777777" w:rsidTr="00B44836">
        <w:trPr>
          <w:trHeight w:val="447"/>
          <w:jc w:val="center"/>
        </w:trPr>
        <w:tc>
          <w:tcPr>
            <w:tcW w:w="1440" w:type="dxa"/>
            <w:gridSpan w:val="3"/>
            <w:vAlign w:val="center"/>
          </w:tcPr>
          <w:p w14:paraId="6AEE1B89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 w14:paraId="4BA34271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5138C3A3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85" w:type="dxa"/>
            <w:gridSpan w:val="9"/>
            <w:vAlign w:val="center"/>
          </w:tcPr>
          <w:p w14:paraId="09B63536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是□ 无□ 不详□</w:t>
            </w:r>
          </w:p>
        </w:tc>
      </w:tr>
      <w:tr w:rsidR="00193278" w14:paraId="6C59476A" w14:textId="77777777" w:rsidTr="00B44836">
        <w:trPr>
          <w:trHeight w:val="477"/>
          <w:jc w:val="center"/>
        </w:trPr>
        <w:tc>
          <w:tcPr>
            <w:tcW w:w="1440" w:type="dxa"/>
            <w:gridSpan w:val="3"/>
            <w:vAlign w:val="center"/>
          </w:tcPr>
          <w:p w14:paraId="37724C15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 w14:paraId="36DD9087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6CFE6F25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85" w:type="dxa"/>
            <w:gridSpan w:val="9"/>
            <w:vAlign w:val="center"/>
          </w:tcPr>
          <w:p w14:paraId="77FAD20D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是□ 无□ 不详□</w:t>
            </w:r>
          </w:p>
        </w:tc>
      </w:tr>
      <w:tr w:rsidR="00193278" w14:paraId="6CA726E3" w14:textId="77777777" w:rsidTr="00B44836">
        <w:trPr>
          <w:trHeight w:val="492"/>
          <w:jc w:val="center"/>
        </w:trPr>
        <w:tc>
          <w:tcPr>
            <w:tcW w:w="1440" w:type="dxa"/>
            <w:gridSpan w:val="3"/>
            <w:vAlign w:val="center"/>
          </w:tcPr>
          <w:p w14:paraId="38158FBD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 w14:paraId="2E382499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3AE0BA61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85" w:type="dxa"/>
            <w:gridSpan w:val="9"/>
            <w:vAlign w:val="center"/>
          </w:tcPr>
          <w:p w14:paraId="5A5AE8F0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是□ 无□ 不详□</w:t>
            </w:r>
          </w:p>
        </w:tc>
      </w:tr>
      <w:tr w:rsidR="00193278" w14:paraId="029CE439" w14:textId="77777777" w:rsidTr="00B44836">
        <w:trPr>
          <w:trHeight w:val="400"/>
          <w:jc w:val="center"/>
        </w:trPr>
        <w:tc>
          <w:tcPr>
            <w:tcW w:w="10515" w:type="dxa"/>
            <w:gridSpan w:val="27"/>
            <w:shd w:val="clear" w:color="auto" w:fill="E7E6E6"/>
            <w:vAlign w:val="center"/>
          </w:tcPr>
          <w:p w14:paraId="638BBB4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怀疑用药（空间不足可以附页）</w:t>
            </w:r>
          </w:p>
        </w:tc>
      </w:tr>
      <w:tr w:rsidR="00193278" w14:paraId="11C8382B" w14:textId="77777777" w:rsidTr="00B44836">
        <w:trPr>
          <w:trHeight w:val="798"/>
          <w:jc w:val="center"/>
        </w:trPr>
        <w:tc>
          <w:tcPr>
            <w:tcW w:w="405" w:type="dxa"/>
            <w:vMerge w:val="restart"/>
            <w:vAlign w:val="center"/>
          </w:tcPr>
          <w:p w14:paraId="57EC061E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615" w:type="dxa"/>
            <w:vMerge w:val="restart"/>
            <w:vAlign w:val="center"/>
          </w:tcPr>
          <w:p w14:paraId="14B39B93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批准文号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49640562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商品名</w:t>
            </w:r>
          </w:p>
        </w:tc>
        <w:tc>
          <w:tcPr>
            <w:tcW w:w="660" w:type="dxa"/>
            <w:gridSpan w:val="2"/>
            <w:vMerge w:val="restart"/>
            <w:vAlign w:val="center"/>
          </w:tcPr>
          <w:p w14:paraId="1D2F562C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通用名称</w:t>
            </w:r>
          </w:p>
        </w:tc>
        <w:tc>
          <w:tcPr>
            <w:tcW w:w="653" w:type="dxa"/>
            <w:vMerge w:val="restart"/>
            <w:vAlign w:val="center"/>
          </w:tcPr>
          <w:p w14:paraId="3C099A18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剂型</w:t>
            </w:r>
          </w:p>
        </w:tc>
        <w:tc>
          <w:tcPr>
            <w:tcW w:w="457" w:type="dxa"/>
            <w:gridSpan w:val="2"/>
            <w:vMerge w:val="restart"/>
            <w:vAlign w:val="center"/>
          </w:tcPr>
          <w:p w14:paraId="576968D4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</w:p>
        </w:tc>
        <w:tc>
          <w:tcPr>
            <w:tcW w:w="645" w:type="dxa"/>
            <w:gridSpan w:val="2"/>
            <w:vMerge w:val="restart"/>
            <w:vAlign w:val="center"/>
          </w:tcPr>
          <w:p w14:paraId="01E76C41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上市许可持有人/生产企业</w:t>
            </w:r>
          </w:p>
        </w:tc>
        <w:tc>
          <w:tcPr>
            <w:tcW w:w="615" w:type="dxa"/>
            <w:vMerge w:val="restart"/>
            <w:vAlign w:val="center"/>
          </w:tcPr>
          <w:p w14:paraId="2630A7EC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产品批号</w:t>
            </w:r>
          </w:p>
        </w:tc>
        <w:tc>
          <w:tcPr>
            <w:tcW w:w="615" w:type="dxa"/>
            <w:gridSpan w:val="2"/>
            <w:vMerge w:val="restart"/>
            <w:vAlign w:val="center"/>
          </w:tcPr>
          <w:p w14:paraId="33A6C5F4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失效日期/有效期至</w:t>
            </w:r>
          </w:p>
        </w:tc>
        <w:tc>
          <w:tcPr>
            <w:tcW w:w="1935" w:type="dxa"/>
            <w:gridSpan w:val="5"/>
            <w:vAlign w:val="center"/>
          </w:tcPr>
          <w:p w14:paraId="2004FB7B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用法用量</w:t>
            </w:r>
          </w:p>
        </w:tc>
        <w:tc>
          <w:tcPr>
            <w:tcW w:w="855" w:type="dxa"/>
            <w:gridSpan w:val="3"/>
            <w:vAlign w:val="center"/>
          </w:tcPr>
          <w:p w14:paraId="7A306F5A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用药起止日期</w:t>
            </w:r>
          </w:p>
        </w:tc>
        <w:tc>
          <w:tcPr>
            <w:tcW w:w="510" w:type="dxa"/>
            <w:vMerge w:val="restart"/>
            <w:vAlign w:val="center"/>
          </w:tcPr>
          <w:p w14:paraId="2F2CCF73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用药时间</w:t>
            </w:r>
          </w:p>
        </w:tc>
        <w:tc>
          <w:tcPr>
            <w:tcW w:w="615" w:type="dxa"/>
            <w:gridSpan w:val="2"/>
            <w:vMerge w:val="restart"/>
            <w:vAlign w:val="center"/>
          </w:tcPr>
          <w:p w14:paraId="651F3D13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治</w:t>
            </w:r>
          </w:p>
          <w:p w14:paraId="7A76FAFC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疗</w:t>
            </w:r>
            <w:proofErr w:type="gramEnd"/>
          </w:p>
          <w:p w14:paraId="418783C4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疾</w:t>
            </w:r>
            <w:proofErr w:type="gramEnd"/>
          </w:p>
          <w:p w14:paraId="06D6D78A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病</w:t>
            </w:r>
          </w:p>
        </w:tc>
        <w:tc>
          <w:tcPr>
            <w:tcW w:w="660" w:type="dxa"/>
            <w:vMerge w:val="restart"/>
            <w:vAlign w:val="center"/>
          </w:tcPr>
          <w:p w14:paraId="7B177ABB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是否存在以下情况（可多选）*</w:t>
            </w:r>
          </w:p>
        </w:tc>
        <w:tc>
          <w:tcPr>
            <w:tcW w:w="645" w:type="dxa"/>
            <w:vMerge w:val="restart"/>
            <w:vAlign w:val="center"/>
          </w:tcPr>
          <w:p w14:paraId="4ECC6194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对药品采取的措施**</w:t>
            </w:r>
          </w:p>
        </w:tc>
      </w:tr>
      <w:tr w:rsidR="00193278" w14:paraId="508F89B4" w14:textId="77777777" w:rsidTr="00193278">
        <w:trPr>
          <w:trHeight w:val="1448"/>
          <w:jc w:val="center"/>
        </w:trPr>
        <w:tc>
          <w:tcPr>
            <w:tcW w:w="405" w:type="dxa"/>
            <w:vMerge/>
            <w:vAlign w:val="center"/>
          </w:tcPr>
          <w:p w14:paraId="491F957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vMerge/>
            <w:vAlign w:val="center"/>
          </w:tcPr>
          <w:p w14:paraId="5BB52FB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50F4A8F8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14:paraId="550306F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53" w:type="dxa"/>
            <w:vMerge/>
            <w:vAlign w:val="center"/>
          </w:tcPr>
          <w:p w14:paraId="702FEA07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7" w:type="dxa"/>
            <w:gridSpan w:val="2"/>
            <w:vMerge/>
            <w:vAlign w:val="center"/>
          </w:tcPr>
          <w:p w14:paraId="793211B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5" w:type="dxa"/>
            <w:gridSpan w:val="2"/>
            <w:vMerge/>
            <w:vAlign w:val="center"/>
          </w:tcPr>
          <w:p w14:paraId="10DF81F7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vMerge/>
            <w:vAlign w:val="center"/>
          </w:tcPr>
          <w:p w14:paraId="69898F6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gridSpan w:val="2"/>
            <w:vMerge/>
            <w:vAlign w:val="center"/>
          </w:tcPr>
          <w:p w14:paraId="5D4F8F3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035927C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给药途径</w:t>
            </w:r>
          </w:p>
        </w:tc>
        <w:tc>
          <w:tcPr>
            <w:tcW w:w="615" w:type="dxa"/>
            <w:gridSpan w:val="2"/>
            <w:vAlign w:val="center"/>
          </w:tcPr>
          <w:p w14:paraId="32417BA9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单次剂量</w:t>
            </w:r>
          </w:p>
        </w:tc>
        <w:tc>
          <w:tcPr>
            <w:tcW w:w="600" w:type="dxa"/>
            <w:vAlign w:val="center"/>
          </w:tcPr>
          <w:p w14:paraId="1531C95B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给药频次</w:t>
            </w:r>
          </w:p>
        </w:tc>
        <w:tc>
          <w:tcPr>
            <w:tcW w:w="420" w:type="dxa"/>
            <w:vAlign w:val="center"/>
          </w:tcPr>
          <w:p w14:paraId="32065C0F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</w:t>
            </w:r>
          </w:p>
        </w:tc>
        <w:tc>
          <w:tcPr>
            <w:tcW w:w="435" w:type="dxa"/>
            <w:gridSpan w:val="2"/>
            <w:vAlign w:val="center"/>
          </w:tcPr>
          <w:p w14:paraId="39068789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止</w:t>
            </w:r>
          </w:p>
        </w:tc>
        <w:tc>
          <w:tcPr>
            <w:tcW w:w="510" w:type="dxa"/>
            <w:vMerge/>
            <w:vAlign w:val="center"/>
          </w:tcPr>
          <w:p w14:paraId="4A8A75A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gridSpan w:val="2"/>
            <w:vMerge/>
            <w:vAlign w:val="center"/>
          </w:tcPr>
          <w:p w14:paraId="3CD13EB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14:paraId="425F0C2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14:paraId="5361232E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2AFED1C2" w14:textId="77777777" w:rsidTr="00B44836">
        <w:trPr>
          <w:trHeight w:val="619"/>
          <w:jc w:val="center"/>
        </w:trPr>
        <w:tc>
          <w:tcPr>
            <w:tcW w:w="405" w:type="dxa"/>
            <w:vAlign w:val="center"/>
          </w:tcPr>
          <w:p w14:paraId="2DA2B11B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5571362B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337F5E5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44E1501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2C9A260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457" w:type="dxa"/>
            <w:gridSpan w:val="2"/>
            <w:vAlign w:val="center"/>
          </w:tcPr>
          <w:p w14:paraId="5C66FC90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75F4094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2E1521B8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BBB4E68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BBBDF5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1732A3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4A27B9F4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71159908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49CCE7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6EAA00D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AEF7F9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20FDA58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3DC433A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0BB39336" w14:textId="77777777" w:rsidTr="00B44836">
        <w:trPr>
          <w:trHeight w:val="619"/>
          <w:jc w:val="center"/>
        </w:trPr>
        <w:tc>
          <w:tcPr>
            <w:tcW w:w="405" w:type="dxa"/>
            <w:vAlign w:val="center"/>
          </w:tcPr>
          <w:p w14:paraId="0CC1C085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000354E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ADD10A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2DD50F1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1AFE78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3451771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3452EED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6CA0C7F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F24ABEB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CE43800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A454BEB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1F7E29D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46183B8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AAF9D4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2E3094D7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8CAC7DC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36620EE6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AE26E6F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30318F17" w14:textId="77777777" w:rsidTr="00B44836">
        <w:trPr>
          <w:trHeight w:val="647"/>
          <w:jc w:val="center"/>
        </w:trPr>
        <w:tc>
          <w:tcPr>
            <w:tcW w:w="405" w:type="dxa"/>
            <w:vAlign w:val="center"/>
          </w:tcPr>
          <w:p w14:paraId="03232DE7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77A49BA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0F36FD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161681B8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87B37EC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2A1D5A66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4321CE7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02F9F1F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9C53314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D455AA4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8B2FDEC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65C4375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338C51C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929660E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43CF41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16DCBE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0C3384A8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2F74D58F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76CD54FA" w14:textId="77777777" w:rsidTr="00B44836">
        <w:trPr>
          <w:trHeight w:val="674"/>
          <w:jc w:val="center"/>
        </w:trPr>
        <w:tc>
          <w:tcPr>
            <w:tcW w:w="10515" w:type="dxa"/>
            <w:gridSpan w:val="27"/>
            <w:vAlign w:val="center"/>
          </w:tcPr>
          <w:p w14:paraId="784B2B6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*：1-假药   2-用药过量   3-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父源暴露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4-服用了超出有效期的药物   5-检测并发现合格的批号   6-检测并发现不合格的批号   7-用药错误   8-误用   9-滥用   10-职业暴露   11-超说明书使用</w:t>
            </w:r>
          </w:p>
        </w:tc>
      </w:tr>
      <w:tr w:rsidR="00193278" w14:paraId="008D91DE" w14:textId="77777777" w:rsidTr="00B44836">
        <w:trPr>
          <w:trHeight w:val="432"/>
          <w:jc w:val="center"/>
        </w:trPr>
        <w:tc>
          <w:tcPr>
            <w:tcW w:w="10515" w:type="dxa"/>
            <w:gridSpan w:val="27"/>
            <w:vAlign w:val="center"/>
          </w:tcPr>
          <w:p w14:paraId="3E41E226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**：1-停止用药   2-减少剂量   3-增加剂量   4-剂量不变   0-不详   9-不适用</w:t>
            </w:r>
          </w:p>
        </w:tc>
      </w:tr>
    </w:tbl>
    <w:p w14:paraId="0B963303" w14:textId="77777777" w:rsidR="00D64ADF" w:rsidRDefault="00D64ADF"/>
    <w:p w14:paraId="07FC4737" w14:textId="77777777" w:rsidR="00193278" w:rsidRDefault="00193278"/>
    <w:tbl>
      <w:tblPr>
        <w:tblStyle w:val="a6"/>
        <w:tblW w:w="10533" w:type="dxa"/>
        <w:jc w:val="center"/>
        <w:tblLayout w:type="fixed"/>
        <w:tblLook w:val="04A0" w:firstRow="1" w:lastRow="0" w:firstColumn="1" w:lastColumn="0" w:noHBand="0" w:noVBand="1"/>
      </w:tblPr>
      <w:tblGrid>
        <w:gridCol w:w="406"/>
        <w:gridCol w:w="616"/>
        <w:gridCol w:w="210"/>
        <w:gridCol w:w="421"/>
        <w:gridCol w:w="661"/>
        <w:gridCol w:w="631"/>
        <w:gridCol w:w="481"/>
        <w:gridCol w:w="646"/>
        <w:gridCol w:w="616"/>
        <w:gridCol w:w="616"/>
        <w:gridCol w:w="721"/>
        <w:gridCol w:w="616"/>
        <w:gridCol w:w="601"/>
        <w:gridCol w:w="421"/>
        <w:gridCol w:w="436"/>
        <w:gridCol w:w="511"/>
        <w:gridCol w:w="616"/>
        <w:gridCol w:w="661"/>
        <w:gridCol w:w="646"/>
      </w:tblGrid>
      <w:tr w:rsidR="00193278" w14:paraId="7BDF4593" w14:textId="77777777" w:rsidTr="00B44836">
        <w:trPr>
          <w:trHeight w:val="401"/>
          <w:jc w:val="center"/>
        </w:trPr>
        <w:tc>
          <w:tcPr>
            <w:tcW w:w="10533" w:type="dxa"/>
            <w:gridSpan w:val="19"/>
            <w:shd w:val="clear" w:color="auto" w:fill="E7E6E6"/>
            <w:vAlign w:val="center"/>
          </w:tcPr>
          <w:p w14:paraId="6074CCB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合并用药（空间不足可以附页）</w:t>
            </w:r>
          </w:p>
        </w:tc>
      </w:tr>
      <w:tr w:rsidR="00193278" w14:paraId="6879EDAE" w14:textId="77777777" w:rsidTr="00B44836">
        <w:trPr>
          <w:trHeight w:val="769"/>
          <w:jc w:val="center"/>
        </w:trPr>
        <w:tc>
          <w:tcPr>
            <w:tcW w:w="406" w:type="dxa"/>
            <w:vMerge w:val="restart"/>
            <w:vAlign w:val="center"/>
          </w:tcPr>
          <w:p w14:paraId="3F7D0D37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616" w:type="dxa"/>
            <w:vMerge w:val="restart"/>
            <w:vAlign w:val="center"/>
          </w:tcPr>
          <w:p w14:paraId="3B70D7B7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批准文号</w:t>
            </w:r>
          </w:p>
        </w:tc>
        <w:tc>
          <w:tcPr>
            <w:tcW w:w="631" w:type="dxa"/>
            <w:gridSpan w:val="2"/>
            <w:vMerge w:val="restart"/>
            <w:vAlign w:val="center"/>
          </w:tcPr>
          <w:p w14:paraId="73104E0F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商品名</w:t>
            </w:r>
          </w:p>
        </w:tc>
        <w:tc>
          <w:tcPr>
            <w:tcW w:w="661" w:type="dxa"/>
            <w:vMerge w:val="restart"/>
            <w:vAlign w:val="center"/>
          </w:tcPr>
          <w:p w14:paraId="538F99B2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通用名称</w:t>
            </w:r>
          </w:p>
        </w:tc>
        <w:tc>
          <w:tcPr>
            <w:tcW w:w="631" w:type="dxa"/>
            <w:vMerge w:val="restart"/>
            <w:vAlign w:val="center"/>
          </w:tcPr>
          <w:p w14:paraId="4708326E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剂型</w:t>
            </w:r>
          </w:p>
        </w:tc>
        <w:tc>
          <w:tcPr>
            <w:tcW w:w="481" w:type="dxa"/>
            <w:vMerge w:val="restart"/>
            <w:vAlign w:val="center"/>
          </w:tcPr>
          <w:p w14:paraId="20838DF7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</w:p>
        </w:tc>
        <w:tc>
          <w:tcPr>
            <w:tcW w:w="646" w:type="dxa"/>
            <w:vMerge w:val="restart"/>
            <w:vAlign w:val="center"/>
          </w:tcPr>
          <w:p w14:paraId="71E9F4B3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上市许可持有人/生产企业</w:t>
            </w:r>
          </w:p>
        </w:tc>
        <w:tc>
          <w:tcPr>
            <w:tcW w:w="616" w:type="dxa"/>
            <w:vMerge w:val="restart"/>
            <w:vAlign w:val="center"/>
          </w:tcPr>
          <w:p w14:paraId="375D6B2B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产品批号</w:t>
            </w:r>
          </w:p>
        </w:tc>
        <w:tc>
          <w:tcPr>
            <w:tcW w:w="616" w:type="dxa"/>
            <w:vMerge w:val="restart"/>
            <w:vAlign w:val="center"/>
          </w:tcPr>
          <w:p w14:paraId="15E51914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失效日期/有效期至</w:t>
            </w:r>
          </w:p>
        </w:tc>
        <w:tc>
          <w:tcPr>
            <w:tcW w:w="1938" w:type="dxa"/>
            <w:gridSpan w:val="3"/>
            <w:vAlign w:val="center"/>
          </w:tcPr>
          <w:p w14:paraId="10FFE08C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用法用量</w:t>
            </w:r>
          </w:p>
        </w:tc>
        <w:tc>
          <w:tcPr>
            <w:tcW w:w="857" w:type="dxa"/>
            <w:gridSpan w:val="2"/>
            <w:vAlign w:val="center"/>
          </w:tcPr>
          <w:p w14:paraId="43560AE3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用药起止日期</w:t>
            </w:r>
          </w:p>
        </w:tc>
        <w:tc>
          <w:tcPr>
            <w:tcW w:w="511" w:type="dxa"/>
            <w:vMerge w:val="restart"/>
            <w:vAlign w:val="center"/>
          </w:tcPr>
          <w:p w14:paraId="56EC90DD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用药时间</w:t>
            </w:r>
          </w:p>
        </w:tc>
        <w:tc>
          <w:tcPr>
            <w:tcW w:w="616" w:type="dxa"/>
            <w:vMerge w:val="restart"/>
            <w:vAlign w:val="center"/>
          </w:tcPr>
          <w:p w14:paraId="4C7E456D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治</w:t>
            </w:r>
          </w:p>
          <w:p w14:paraId="233A49F4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疗</w:t>
            </w:r>
            <w:proofErr w:type="gramEnd"/>
          </w:p>
          <w:p w14:paraId="0E33E9F0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疾</w:t>
            </w:r>
            <w:proofErr w:type="gramEnd"/>
          </w:p>
          <w:p w14:paraId="78A25CEC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病</w:t>
            </w:r>
          </w:p>
        </w:tc>
        <w:tc>
          <w:tcPr>
            <w:tcW w:w="661" w:type="dxa"/>
            <w:vMerge w:val="restart"/>
            <w:vAlign w:val="center"/>
          </w:tcPr>
          <w:p w14:paraId="07D3C78B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是否存在以下情况（可多选）*</w:t>
            </w:r>
          </w:p>
        </w:tc>
        <w:tc>
          <w:tcPr>
            <w:tcW w:w="646" w:type="dxa"/>
            <w:vMerge w:val="restart"/>
            <w:vAlign w:val="center"/>
          </w:tcPr>
          <w:p w14:paraId="629AD212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对药品采取的措施**</w:t>
            </w:r>
          </w:p>
        </w:tc>
      </w:tr>
      <w:tr w:rsidR="00193278" w14:paraId="1352BEDC" w14:textId="77777777" w:rsidTr="00B44836">
        <w:trPr>
          <w:trHeight w:val="802"/>
          <w:jc w:val="center"/>
        </w:trPr>
        <w:tc>
          <w:tcPr>
            <w:tcW w:w="406" w:type="dxa"/>
            <w:vMerge/>
            <w:vAlign w:val="center"/>
          </w:tcPr>
          <w:p w14:paraId="28A010B1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14:paraId="1FAD2008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1" w:type="dxa"/>
            <w:gridSpan w:val="2"/>
            <w:vMerge/>
            <w:vAlign w:val="center"/>
          </w:tcPr>
          <w:p w14:paraId="4FB2A28E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1" w:type="dxa"/>
            <w:vMerge/>
            <w:vAlign w:val="center"/>
          </w:tcPr>
          <w:p w14:paraId="1312FEA6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14:paraId="5ABFF0B5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81" w:type="dxa"/>
            <w:vMerge/>
            <w:vAlign w:val="center"/>
          </w:tcPr>
          <w:p w14:paraId="108237C2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14:paraId="6EA1C572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14:paraId="4F209A8D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14:paraId="30D6020B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D192C47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给药途径</w:t>
            </w:r>
          </w:p>
        </w:tc>
        <w:tc>
          <w:tcPr>
            <w:tcW w:w="616" w:type="dxa"/>
            <w:vAlign w:val="center"/>
          </w:tcPr>
          <w:p w14:paraId="69C44FD2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单次剂量</w:t>
            </w:r>
          </w:p>
        </w:tc>
        <w:tc>
          <w:tcPr>
            <w:tcW w:w="601" w:type="dxa"/>
            <w:vAlign w:val="center"/>
          </w:tcPr>
          <w:p w14:paraId="2B3715B0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给药频次</w:t>
            </w:r>
          </w:p>
        </w:tc>
        <w:tc>
          <w:tcPr>
            <w:tcW w:w="421" w:type="dxa"/>
            <w:vAlign w:val="center"/>
          </w:tcPr>
          <w:p w14:paraId="7B47D813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</w:t>
            </w:r>
          </w:p>
        </w:tc>
        <w:tc>
          <w:tcPr>
            <w:tcW w:w="436" w:type="dxa"/>
            <w:vAlign w:val="center"/>
          </w:tcPr>
          <w:p w14:paraId="0E395AA0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止</w:t>
            </w:r>
          </w:p>
        </w:tc>
        <w:tc>
          <w:tcPr>
            <w:tcW w:w="511" w:type="dxa"/>
            <w:vMerge/>
            <w:vAlign w:val="center"/>
          </w:tcPr>
          <w:p w14:paraId="49565A35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14:paraId="10CF71EF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1" w:type="dxa"/>
            <w:vMerge/>
            <w:vAlign w:val="center"/>
          </w:tcPr>
          <w:p w14:paraId="015286A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14:paraId="5604DB0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16283DC2" w14:textId="77777777" w:rsidTr="00B44836">
        <w:trPr>
          <w:trHeight w:val="433"/>
          <w:jc w:val="center"/>
        </w:trPr>
        <w:tc>
          <w:tcPr>
            <w:tcW w:w="406" w:type="dxa"/>
            <w:vAlign w:val="center"/>
          </w:tcPr>
          <w:p w14:paraId="6870C8C6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49D33F60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1" w:type="dxa"/>
            <w:gridSpan w:val="2"/>
            <w:vAlign w:val="center"/>
          </w:tcPr>
          <w:p w14:paraId="483331D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F0C21D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3F7BA81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81" w:type="dxa"/>
            <w:vAlign w:val="center"/>
          </w:tcPr>
          <w:p w14:paraId="05ECA35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62424B44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244E5EA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6D92C6B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2DD8F2E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78CA9C9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01" w:type="dxa"/>
            <w:vAlign w:val="center"/>
          </w:tcPr>
          <w:p w14:paraId="0FE5641C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21" w:type="dxa"/>
            <w:vAlign w:val="center"/>
          </w:tcPr>
          <w:p w14:paraId="6E3E3C58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649DE25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11" w:type="dxa"/>
            <w:vAlign w:val="center"/>
          </w:tcPr>
          <w:p w14:paraId="1800426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5D0112E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D3E464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291B44B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33774449" w14:textId="77777777" w:rsidTr="00B44836">
        <w:trPr>
          <w:trHeight w:val="433"/>
          <w:jc w:val="center"/>
        </w:trPr>
        <w:tc>
          <w:tcPr>
            <w:tcW w:w="406" w:type="dxa"/>
            <w:vAlign w:val="center"/>
          </w:tcPr>
          <w:p w14:paraId="20D5F912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4BC0E6D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1" w:type="dxa"/>
            <w:gridSpan w:val="2"/>
            <w:vAlign w:val="center"/>
          </w:tcPr>
          <w:p w14:paraId="426525B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D63D1B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397222B7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81" w:type="dxa"/>
            <w:vAlign w:val="center"/>
          </w:tcPr>
          <w:p w14:paraId="6AAAA54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2F92F2ED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337E440B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0E051A96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4D9B5FE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5F27D8BE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01" w:type="dxa"/>
            <w:vAlign w:val="center"/>
          </w:tcPr>
          <w:p w14:paraId="16B2DA7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21" w:type="dxa"/>
            <w:vAlign w:val="center"/>
          </w:tcPr>
          <w:p w14:paraId="6673370E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6D1406A6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11" w:type="dxa"/>
            <w:vAlign w:val="center"/>
          </w:tcPr>
          <w:p w14:paraId="34500418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7CB9D4DF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0286C25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29C9881B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31DF8182" w14:textId="77777777" w:rsidTr="00B44836">
        <w:trPr>
          <w:trHeight w:val="433"/>
          <w:jc w:val="center"/>
        </w:trPr>
        <w:tc>
          <w:tcPr>
            <w:tcW w:w="406" w:type="dxa"/>
            <w:vAlign w:val="center"/>
          </w:tcPr>
          <w:p w14:paraId="01836988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2974450C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1" w:type="dxa"/>
            <w:gridSpan w:val="2"/>
            <w:vAlign w:val="center"/>
          </w:tcPr>
          <w:p w14:paraId="6C89B18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96B8687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31" w:type="dxa"/>
            <w:vAlign w:val="center"/>
          </w:tcPr>
          <w:p w14:paraId="2D14D76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81" w:type="dxa"/>
            <w:vAlign w:val="center"/>
          </w:tcPr>
          <w:p w14:paraId="1398C66B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6700A03B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1E0FDB77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61632A8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462CBF7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4D379D8B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01" w:type="dxa"/>
            <w:vAlign w:val="center"/>
          </w:tcPr>
          <w:p w14:paraId="69A3BD07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21" w:type="dxa"/>
            <w:vAlign w:val="center"/>
          </w:tcPr>
          <w:p w14:paraId="4997A616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59CB6D16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11" w:type="dxa"/>
            <w:vAlign w:val="center"/>
          </w:tcPr>
          <w:p w14:paraId="6C24CFB0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5B4085F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55FB496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539FBB4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2AFD752B" w14:textId="77777777" w:rsidTr="00B44836">
        <w:trPr>
          <w:trHeight w:val="396"/>
          <w:jc w:val="center"/>
        </w:trPr>
        <w:tc>
          <w:tcPr>
            <w:tcW w:w="10533" w:type="dxa"/>
            <w:gridSpan w:val="19"/>
            <w:vAlign w:val="center"/>
          </w:tcPr>
          <w:p w14:paraId="66782A5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*：1-假药   2-用药过量   3-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父源暴露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4-服用了超出有效期的药物   5-检测并发现合格的批号   6-检测并发现不合格的批号   7-用药错误   8-误用   9-滥用   10-职业暴露   11-超说明书使用</w:t>
            </w:r>
          </w:p>
        </w:tc>
      </w:tr>
      <w:tr w:rsidR="00193278" w14:paraId="79F2390B" w14:textId="77777777" w:rsidTr="00B44836">
        <w:trPr>
          <w:trHeight w:val="396"/>
          <w:jc w:val="center"/>
        </w:trPr>
        <w:tc>
          <w:tcPr>
            <w:tcW w:w="10533" w:type="dxa"/>
            <w:gridSpan w:val="19"/>
            <w:vAlign w:val="center"/>
          </w:tcPr>
          <w:p w14:paraId="5884CE7B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**：1-停止用药   2-减少剂量   3-增加剂量   4-剂量不变   0-不详   9-不适用</w:t>
            </w:r>
          </w:p>
        </w:tc>
      </w:tr>
      <w:tr w:rsidR="00193278" w14:paraId="5FB96BFF" w14:textId="77777777" w:rsidTr="00193278">
        <w:trPr>
          <w:trHeight w:val="780"/>
          <w:jc w:val="center"/>
        </w:trPr>
        <w:tc>
          <w:tcPr>
            <w:tcW w:w="10533" w:type="dxa"/>
            <w:gridSpan w:val="19"/>
            <w:vAlign w:val="center"/>
          </w:tcPr>
          <w:p w14:paraId="5C835E9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相关器械：</w:t>
            </w:r>
          </w:p>
          <w:p w14:paraId="36CFDF6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736923F0" w14:textId="77777777" w:rsidTr="00B44836">
        <w:trPr>
          <w:trHeight w:val="396"/>
          <w:jc w:val="center"/>
        </w:trPr>
        <w:tc>
          <w:tcPr>
            <w:tcW w:w="10533" w:type="dxa"/>
            <w:gridSpan w:val="19"/>
            <w:shd w:val="clear" w:color="auto" w:fill="E7E6E6"/>
            <w:vAlign w:val="center"/>
          </w:tcPr>
          <w:p w14:paraId="6770F4B8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不良反应</w:t>
            </w:r>
          </w:p>
        </w:tc>
      </w:tr>
      <w:tr w:rsidR="00193278" w14:paraId="6D712C98" w14:textId="77777777" w:rsidTr="00B44836">
        <w:trPr>
          <w:trHeight w:val="2024"/>
          <w:jc w:val="center"/>
        </w:trPr>
        <w:tc>
          <w:tcPr>
            <w:tcW w:w="10533" w:type="dxa"/>
            <w:gridSpan w:val="19"/>
            <w:vAlign w:val="center"/>
          </w:tcPr>
          <w:p w14:paraId="23949A03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不良反应症状1：（空间不足可以附页）</w:t>
            </w:r>
          </w:p>
          <w:p w14:paraId="16E52741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发生时间：  年  月  日    结束时间：  年  月  日     持续时间：           （分/小时/天）</w:t>
            </w:r>
          </w:p>
          <w:p w14:paraId="701FAAFF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严重性：非严重□</w:t>
            </w:r>
          </w:p>
          <w:p w14:paraId="09EFF64C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导致死亡□ 危及生命□  导致住院或延长住院时间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 导致永久或显著的残疾/功能丧失□  先天异常或出生缺陷□   其他重要医学事件，如不治疗可能出现上述所列情况□</w:t>
            </w:r>
          </w:p>
          <w:p w14:paraId="55C86640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结果：治愈□  好转□  未好转□  有后遗症□  死亡□  不详□</w:t>
            </w:r>
          </w:p>
          <w:p w14:paraId="04077846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停药或减量后，反应是否消失或减轻：        是□    否□     不详□      不适用□</w:t>
            </w:r>
          </w:p>
          <w:p w14:paraId="2D9DD2CC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再次使用可疑药品后是否再次出现同样反应：  是□    否□     不详□      不适用□</w:t>
            </w:r>
          </w:p>
          <w:p w14:paraId="1AACACE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初始报告人评价：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肯定□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很可能□  可能□  可能无关□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待评价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□  无法评价□</w:t>
            </w:r>
          </w:p>
        </w:tc>
      </w:tr>
      <w:tr w:rsidR="00193278" w14:paraId="0AB33B4B" w14:textId="77777777" w:rsidTr="00193278">
        <w:trPr>
          <w:trHeight w:val="1101"/>
          <w:jc w:val="center"/>
        </w:trPr>
        <w:tc>
          <w:tcPr>
            <w:tcW w:w="10533" w:type="dxa"/>
            <w:gridSpan w:val="19"/>
            <w:vAlign w:val="center"/>
          </w:tcPr>
          <w:p w14:paraId="29C8C2E6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不良反应过程描述（包括发生场所、症状、体征、临床检验等）及处理情况：</w:t>
            </w:r>
          </w:p>
          <w:p w14:paraId="15E9B8D0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14:paraId="4263D370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193278" w14:paraId="18C09CB7" w14:textId="77777777" w:rsidTr="00B44836">
        <w:trPr>
          <w:trHeight w:val="657"/>
          <w:jc w:val="center"/>
        </w:trPr>
        <w:tc>
          <w:tcPr>
            <w:tcW w:w="10533" w:type="dxa"/>
            <w:gridSpan w:val="19"/>
            <w:vAlign w:val="center"/>
          </w:tcPr>
          <w:p w14:paraId="18F66A4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死亡时间：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日，直接死因：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</w:t>
            </w:r>
          </w:p>
          <w:p w14:paraId="40585BA5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是否尸检： 有□ 无□ 未知□ 询问过但未知□ 未询问□，   尸检结果：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</w:t>
            </w:r>
          </w:p>
        </w:tc>
      </w:tr>
      <w:tr w:rsidR="00193278" w14:paraId="50CF4915" w14:textId="77777777" w:rsidTr="00B44836">
        <w:trPr>
          <w:trHeight w:val="417"/>
          <w:jc w:val="center"/>
        </w:trPr>
        <w:tc>
          <w:tcPr>
            <w:tcW w:w="10533" w:type="dxa"/>
            <w:gridSpan w:val="19"/>
            <w:vAlign w:val="center"/>
          </w:tcPr>
          <w:p w14:paraId="3048CECE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初始报告人姓名：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Cs w:val="21"/>
              </w:rPr>
              <w:t>职业：医生□ 药师□ 护士□ 其他医务人员□ 消费者□ 其他人员□ 未知□</w:t>
            </w:r>
          </w:p>
          <w:p w14:paraId="743282C2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所在单位：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联系电话：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电子邮箱：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</w:t>
            </w:r>
          </w:p>
        </w:tc>
      </w:tr>
      <w:tr w:rsidR="00193278" w14:paraId="034FD93F" w14:textId="77777777" w:rsidTr="00B44836">
        <w:trPr>
          <w:trHeight w:val="417"/>
          <w:jc w:val="center"/>
        </w:trPr>
        <w:tc>
          <w:tcPr>
            <w:tcW w:w="10533" w:type="dxa"/>
            <w:gridSpan w:val="19"/>
            <w:vAlign w:val="center"/>
          </w:tcPr>
          <w:p w14:paraId="3B33872A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事件发生国家/地区：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首次获知时间：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不良事件编码：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</w:t>
            </w:r>
          </w:p>
          <w:p w14:paraId="42D53C9C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报告来源：○医疗机构  ○经营企业  ○患者/亲友  ○文献  ○研究  ○项目   ○其他：</w:t>
            </w:r>
          </w:p>
          <w:p w14:paraId="09830B29" w14:textId="77777777" w:rsidR="00193278" w:rsidRDefault="00193278" w:rsidP="00B44836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○监管机构 </w:t>
            </w:r>
          </w:p>
        </w:tc>
      </w:tr>
      <w:tr w:rsidR="00193278" w14:paraId="10BF9488" w14:textId="77777777" w:rsidTr="00B44836">
        <w:trPr>
          <w:trHeight w:val="720"/>
          <w:jc w:val="center"/>
        </w:trPr>
        <w:tc>
          <w:tcPr>
            <w:tcW w:w="1232" w:type="dxa"/>
            <w:gridSpan w:val="3"/>
            <w:vAlign w:val="center"/>
          </w:tcPr>
          <w:p w14:paraId="294E05F4" w14:textId="77777777" w:rsidR="00193278" w:rsidRDefault="00193278" w:rsidP="00B4483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9301" w:type="dxa"/>
            <w:gridSpan w:val="16"/>
          </w:tcPr>
          <w:p w14:paraId="314720BC" w14:textId="77777777" w:rsidR="00193278" w:rsidRDefault="00193278" w:rsidP="00B44836">
            <w:pPr>
              <w:adjustRightInd w:val="0"/>
              <w:snapToGri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其他需要说明的情况：</w:t>
            </w:r>
          </w:p>
        </w:tc>
      </w:tr>
    </w:tbl>
    <w:p w14:paraId="0B0A512C" w14:textId="77777777" w:rsidR="00193278" w:rsidRPr="00193278" w:rsidRDefault="00193278"/>
    <w:sectPr w:rsidR="00193278" w:rsidRPr="00193278" w:rsidSect="00193278">
      <w:headerReference w:type="default" r:id="rId7"/>
      <w:footerReference w:type="default" r:id="rId8"/>
      <w:pgSz w:w="11906" w:h="16838"/>
      <w:pgMar w:top="1417" w:right="1134" w:bottom="1134" w:left="141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B5B8C" w14:textId="77777777" w:rsidR="002A3936" w:rsidRDefault="002A3936">
      <w:r>
        <w:separator/>
      </w:r>
    </w:p>
  </w:endnote>
  <w:endnote w:type="continuationSeparator" w:id="0">
    <w:p w14:paraId="25B42F6A" w14:textId="77777777" w:rsidR="002A3936" w:rsidRDefault="002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2DBD0" w14:textId="77777777" w:rsidR="00D64ADF" w:rsidRDefault="00AF09E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AD31A" wp14:editId="30014272">
              <wp:simplePos x="0" y="0"/>
              <wp:positionH relativeFrom="margin">
                <wp:posOffset>2545488</wp:posOffset>
              </wp:positionH>
              <wp:positionV relativeFrom="paragraph">
                <wp:posOffset>-108741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B87A7" w14:textId="77777777" w:rsidR="00D64ADF" w:rsidRDefault="00AF09EE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第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页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共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AD31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0.45pt;margin-top:-8.5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" filled="f" stroked="f" strokeweight=".5pt">
              <v:textbox style="mso-fit-shape-to-text:t" inset="0,0,0,0">
                <w:txbxContent>
                  <w:p w14:paraId="78AB87A7" w14:textId="77777777" w:rsidR="00D64ADF" w:rsidRDefault="00AF09EE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第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页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共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4CE0E" w14:textId="77777777" w:rsidR="002A3936" w:rsidRDefault="002A3936">
      <w:r>
        <w:separator/>
      </w:r>
    </w:p>
  </w:footnote>
  <w:footnote w:type="continuationSeparator" w:id="0">
    <w:p w14:paraId="709473D3" w14:textId="77777777" w:rsidR="002A3936" w:rsidRDefault="002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97" w:type="pct"/>
      <w:jc w:val="center"/>
      <w:tblLook w:val="04A0" w:firstRow="1" w:lastRow="0" w:firstColumn="1" w:lastColumn="0" w:noHBand="0" w:noVBand="1"/>
    </w:tblPr>
    <w:tblGrid>
      <w:gridCol w:w="1755"/>
      <w:gridCol w:w="3029"/>
      <w:gridCol w:w="1860"/>
      <w:gridCol w:w="2921"/>
    </w:tblGrid>
    <w:tr w:rsidR="00D64ADF" w14:paraId="423C355F" w14:textId="77777777">
      <w:trPr>
        <w:trHeight w:val="454"/>
        <w:jc w:val="center"/>
      </w:trPr>
      <w:tc>
        <w:tcPr>
          <w:tcW w:w="2500" w:type="pct"/>
          <w:gridSpan w:val="2"/>
          <w:tcBorders>
            <w:bottom w:val="single" w:sz="4" w:space="0" w:color="auto"/>
            <w:tl2br w:val="nil"/>
            <w:tr2bl w:val="nil"/>
          </w:tcBorders>
          <w:vAlign w:val="bottom"/>
        </w:tcPr>
        <w:p w14:paraId="5788301C" w14:textId="77777777" w:rsidR="00D64ADF" w:rsidRDefault="00AF09EE">
          <w:pPr>
            <w:adjustRightInd w:val="0"/>
            <w:snapToGrid w:val="0"/>
            <w:spacing w:before="120" w:after="120"/>
            <w:jc w:val="lef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szCs w:val="22"/>
            </w:rPr>
            <w:drawing>
              <wp:inline distT="0" distB="0" distL="0" distR="0" wp14:anchorId="67F63B05" wp14:editId="6C43268D">
                <wp:extent cx="1983105" cy="335915"/>
                <wp:effectExtent l="0" t="0" r="13335" b="0"/>
                <wp:docPr id="10" name="图片 10" descr="E:\工作\江苏工作\20220407-logo变更\deb2f3a57a815ae767700e629ac6c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图片 10" descr="E:\工作\江苏工作\20220407-logo变更\deb2f3a57a815ae767700e629ac6c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310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9" w:type="pct"/>
          <w:gridSpan w:val="2"/>
          <w:tcBorders>
            <w:bottom w:val="single" w:sz="4" w:space="0" w:color="auto"/>
            <w:tl2br w:val="nil"/>
            <w:tr2bl w:val="nil"/>
          </w:tcBorders>
          <w:vAlign w:val="center"/>
        </w:tcPr>
        <w:p w14:paraId="1EAA8BD3" w14:textId="77777777" w:rsidR="00D64ADF" w:rsidRDefault="00AF09EE">
          <w:pPr>
            <w:adjustRightInd w:val="0"/>
            <w:snapToGrid w:val="0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乐明药业</w:t>
          </w:r>
          <w:proofErr w:type="gramEnd"/>
          <w:r>
            <w:rPr>
              <w:rFonts w:ascii="Times New Roman" w:hAnsi="Times New Roman" w:cs="Times New Roman"/>
              <w:sz w:val="28"/>
              <w:szCs w:val="28"/>
            </w:rPr>
            <w:t>（苏州）有限公司</w:t>
          </w:r>
        </w:p>
        <w:p w14:paraId="0FC2E0F1" w14:textId="77777777" w:rsidR="00D64ADF" w:rsidRDefault="00AF09EE">
          <w:pPr>
            <w:adjustRightInd w:val="0"/>
            <w:snapToGrid w:val="0"/>
            <w:jc w:val="right"/>
            <w:rPr>
              <w:rFonts w:ascii="Times New Roman" w:hAnsi="Times New Roman" w:cs="Times New Roman"/>
              <w:szCs w:val="21"/>
            </w:rPr>
          </w:pPr>
          <w:proofErr w:type="spellStart"/>
          <w:r>
            <w:rPr>
              <w:rFonts w:ascii="Times New Roman" w:hAnsi="Times New Roman" w:cs="Times New Roman"/>
              <w:szCs w:val="21"/>
            </w:rPr>
            <w:t>Lindmik</w:t>
          </w:r>
          <w:proofErr w:type="spellEnd"/>
          <w:r>
            <w:rPr>
              <w:rFonts w:ascii="Times New Roman" w:hAnsi="Times New Roman" w:cs="Times New Roman"/>
              <w:szCs w:val="21"/>
            </w:rPr>
            <w:t xml:space="preserve"> Pharmaceutical (Suzhou) Co., Ltd.</w:t>
          </w:r>
        </w:p>
      </w:tc>
    </w:tr>
    <w:tr w:rsidR="00D64ADF" w14:paraId="640964CC" w14:textId="77777777">
      <w:trPr>
        <w:trHeight w:val="454"/>
        <w:jc w:val="center"/>
      </w:trPr>
      <w:tc>
        <w:tcPr>
          <w:tcW w:w="91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D863B7" w14:textId="77777777" w:rsidR="00D64ADF" w:rsidRDefault="00AF09EE">
          <w:pPr>
            <w:pStyle w:val="01"/>
            <w:rPr>
              <w:rFonts w:ascii="Times New Roman" w:hAnsi="Times New Roman" w:cs="Times New Roman"/>
              <w:sz w:val="21"/>
              <w:szCs w:val="21"/>
            </w:rPr>
          </w:pPr>
          <w:r>
            <w:rPr>
              <w:rFonts w:ascii="Times New Roman" w:hAnsi="Times New Roman" w:cs="Times New Roman"/>
              <w:sz w:val="21"/>
              <w:szCs w:val="21"/>
            </w:rPr>
            <w:t>文件名称</w:t>
          </w:r>
        </w:p>
      </w:tc>
      <w:tc>
        <w:tcPr>
          <w:tcW w:w="15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A763406" w14:textId="7CA67C4B" w:rsidR="00D64ADF" w:rsidRDefault="00BE5156">
          <w:pPr>
            <w:pStyle w:val="01"/>
            <w:rPr>
              <w:rFonts w:ascii="Times New Roman" w:hAnsi="Times New Roman" w:cs="Times New Roman"/>
              <w:sz w:val="21"/>
              <w:szCs w:val="21"/>
            </w:rPr>
          </w:pPr>
          <w:r w:rsidRPr="00BE5156">
            <w:rPr>
              <w:rFonts w:ascii="Times New Roman" w:hAnsi="Times New Roman" w:cs="Times New Roman" w:hint="eastAsia"/>
              <w:sz w:val="21"/>
              <w:szCs w:val="21"/>
            </w:rPr>
            <w:t>药品</w:t>
          </w:r>
          <w:r w:rsidR="00193278">
            <w:rPr>
              <w:rFonts w:ascii="Times New Roman" w:hAnsi="Times New Roman" w:cs="Times New Roman" w:hint="eastAsia"/>
              <w:sz w:val="21"/>
              <w:szCs w:val="21"/>
            </w:rPr>
            <w:t>不良</w:t>
          </w:r>
          <w:r w:rsidR="002A78C4">
            <w:rPr>
              <w:rFonts w:ascii="Times New Roman" w:hAnsi="Times New Roman" w:cs="Times New Roman" w:hint="eastAsia"/>
              <w:sz w:val="21"/>
              <w:szCs w:val="21"/>
            </w:rPr>
            <w:t>事件</w:t>
          </w:r>
          <w:r w:rsidR="00193278">
            <w:rPr>
              <w:rFonts w:ascii="Times New Roman" w:hAnsi="Times New Roman" w:cs="Times New Roman" w:hint="eastAsia"/>
              <w:sz w:val="21"/>
              <w:szCs w:val="21"/>
            </w:rPr>
            <w:t>收集表</w:t>
          </w:r>
        </w:p>
      </w:tc>
      <w:tc>
        <w:tcPr>
          <w:tcW w:w="9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B6D480" w14:textId="77777777" w:rsidR="00D64ADF" w:rsidRDefault="00AF09EE">
          <w:pPr>
            <w:pStyle w:val="01"/>
            <w:rPr>
              <w:rFonts w:ascii="Times New Roman" w:hAnsi="Times New Roman" w:cs="Times New Roman"/>
              <w:sz w:val="21"/>
              <w:szCs w:val="21"/>
            </w:rPr>
          </w:pPr>
          <w:r>
            <w:rPr>
              <w:rFonts w:ascii="Times New Roman" w:hAnsi="Times New Roman" w:cs="Times New Roman"/>
              <w:sz w:val="21"/>
              <w:szCs w:val="21"/>
            </w:rPr>
            <w:t>文件编号</w:t>
          </w:r>
        </w:p>
      </w:tc>
      <w:tc>
        <w:tcPr>
          <w:tcW w:w="15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02F1F7" w14:textId="3CD79803" w:rsidR="00D64ADF" w:rsidRPr="00A5308B" w:rsidRDefault="00AF09EE">
          <w:pPr>
            <w:pStyle w:val="01"/>
            <w:rPr>
              <w:rFonts w:ascii="Times New Roman" w:hAnsi="Times New Roman" w:cs="Times New Roman"/>
              <w:sz w:val="21"/>
              <w:szCs w:val="21"/>
            </w:rPr>
          </w:pPr>
          <w:r w:rsidRPr="00A5308B">
            <w:rPr>
              <w:rFonts w:ascii="Times New Roman" w:hAnsi="Times New Roman" w:cs="Times New Roman"/>
              <w:sz w:val="21"/>
              <w:szCs w:val="21"/>
            </w:rPr>
            <w:t>S</w:t>
          </w:r>
          <w:r w:rsidR="00D34423" w:rsidRPr="00A5308B">
            <w:rPr>
              <w:rFonts w:ascii="Times New Roman" w:hAnsi="Times New Roman" w:cs="Times New Roman"/>
              <w:sz w:val="21"/>
              <w:szCs w:val="21"/>
            </w:rPr>
            <w:t>O</w:t>
          </w:r>
          <w:r w:rsidRPr="00A5308B">
            <w:rPr>
              <w:rFonts w:ascii="Times New Roman" w:hAnsi="Times New Roman" w:cs="Times New Roman"/>
              <w:sz w:val="21"/>
              <w:szCs w:val="21"/>
            </w:rPr>
            <w:t>P-</w:t>
          </w:r>
          <w:r w:rsidRPr="00A5308B">
            <w:rPr>
              <w:rFonts w:ascii="Times New Roman" w:hAnsi="Times New Roman" w:cs="Times New Roman" w:hint="eastAsia"/>
              <w:sz w:val="21"/>
              <w:szCs w:val="21"/>
            </w:rPr>
            <w:t>PV</w:t>
          </w:r>
          <w:r w:rsidR="00D34423" w:rsidRPr="00A5308B">
            <w:rPr>
              <w:rFonts w:ascii="Times New Roman" w:hAnsi="Times New Roman" w:cs="Times New Roman"/>
              <w:sz w:val="21"/>
              <w:szCs w:val="21"/>
            </w:rPr>
            <w:t>-RU</w:t>
          </w:r>
          <w:r w:rsidRPr="00A5308B">
            <w:rPr>
              <w:rFonts w:ascii="Times New Roman" w:hAnsi="Times New Roman" w:cs="Times New Roman"/>
              <w:sz w:val="21"/>
              <w:szCs w:val="21"/>
            </w:rPr>
            <w:t>-0</w:t>
          </w:r>
          <w:r w:rsidR="00D34423" w:rsidRPr="00A5308B">
            <w:rPr>
              <w:rFonts w:ascii="Times New Roman" w:hAnsi="Times New Roman" w:cs="Times New Roman"/>
              <w:sz w:val="21"/>
              <w:szCs w:val="21"/>
            </w:rPr>
            <w:t>0</w:t>
          </w:r>
          <w:r w:rsidR="00193278" w:rsidRPr="00A5308B">
            <w:rPr>
              <w:rFonts w:ascii="Times New Roman" w:hAnsi="Times New Roman" w:cs="Times New Roman"/>
              <w:sz w:val="21"/>
              <w:szCs w:val="21"/>
            </w:rPr>
            <w:t>4</w:t>
          </w:r>
          <w:r w:rsidRPr="00A5308B">
            <w:rPr>
              <w:rFonts w:ascii="Times New Roman" w:hAnsi="Times New Roman" w:cs="Times New Roman"/>
              <w:sz w:val="21"/>
              <w:szCs w:val="21"/>
            </w:rPr>
            <w:t>.0</w:t>
          </w:r>
          <w:r w:rsidRPr="00A5308B">
            <w:rPr>
              <w:rFonts w:ascii="Times New Roman" w:hAnsi="Times New Roman" w:cs="Times New Roman" w:hint="eastAsia"/>
              <w:sz w:val="21"/>
              <w:szCs w:val="21"/>
            </w:rPr>
            <w:t>2</w:t>
          </w:r>
          <w:r w:rsidRPr="00A5308B">
            <w:rPr>
              <w:rFonts w:ascii="Times New Roman" w:hAnsi="Times New Roman" w:cs="Times New Roman"/>
              <w:sz w:val="21"/>
              <w:szCs w:val="21"/>
            </w:rPr>
            <w:t xml:space="preserve"> A1</w:t>
          </w:r>
        </w:p>
      </w:tc>
    </w:tr>
    <w:tr w:rsidR="00D64ADF" w14:paraId="1ED0B660" w14:textId="77777777">
      <w:trPr>
        <w:trHeight w:val="454"/>
        <w:jc w:val="center"/>
      </w:trPr>
      <w:tc>
        <w:tcPr>
          <w:tcW w:w="91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6CDEAB" w14:textId="77777777" w:rsidR="00D64ADF" w:rsidRDefault="00D64ADF">
          <w:pPr>
            <w:pStyle w:val="01"/>
            <w:rPr>
              <w:rFonts w:ascii="Times New Roman" w:hAnsi="Times New Roman" w:cs="Times New Roman"/>
              <w:sz w:val="21"/>
              <w:szCs w:val="21"/>
            </w:rPr>
          </w:pPr>
        </w:p>
      </w:tc>
      <w:tc>
        <w:tcPr>
          <w:tcW w:w="15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A729EE" w14:textId="77777777" w:rsidR="00D64ADF" w:rsidRDefault="00D64ADF">
          <w:pPr>
            <w:pStyle w:val="01"/>
            <w:rPr>
              <w:rFonts w:ascii="Times New Roman" w:hAnsi="Times New Roman" w:cs="Times New Roman"/>
              <w:sz w:val="21"/>
              <w:szCs w:val="21"/>
            </w:rPr>
          </w:pPr>
        </w:p>
      </w:tc>
      <w:tc>
        <w:tcPr>
          <w:tcW w:w="9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0040D6" w14:textId="77777777" w:rsidR="00D64ADF" w:rsidRDefault="00AF09EE">
          <w:pPr>
            <w:pStyle w:val="01"/>
            <w:rPr>
              <w:rFonts w:ascii="Times New Roman" w:hAnsi="Times New Roman" w:cs="Times New Roman"/>
              <w:sz w:val="21"/>
              <w:szCs w:val="21"/>
            </w:rPr>
          </w:pPr>
          <w:r>
            <w:rPr>
              <w:rFonts w:ascii="Times New Roman" w:hAnsi="Times New Roman" w:cs="Times New Roman"/>
              <w:sz w:val="21"/>
              <w:szCs w:val="21"/>
            </w:rPr>
            <w:t>版本号</w:t>
          </w:r>
        </w:p>
      </w:tc>
      <w:tc>
        <w:tcPr>
          <w:tcW w:w="15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C4467B" w14:textId="66793711" w:rsidR="00D64ADF" w:rsidRPr="00A5308B" w:rsidRDefault="00AF09EE">
          <w:pPr>
            <w:pStyle w:val="01"/>
            <w:rPr>
              <w:rFonts w:ascii="Times New Roman" w:hAnsi="Times New Roman" w:cs="Times New Roman"/>
              <w:sz w:val="21"/>
              <w:szCs w:val="21"/>
            </w:rPr>
          </w:pPr>
          <w:r w:rsidRPr="00A5308B">
            <w:rPr>
              <w:rFonts w:ascii="Times New Roman" w:hAnsi="Times New Roman" w:cs="Times New Roman"/>
              <w:sz w:val="21"/>
              <w:szCs w:val="21"/>
            </w:rPr>
            <w:t>0</w:t>
          </w:r>
          <w:r w:rsidR="00695513" w:rsidRPr="00A5308B">
            <w:rPr>
              <w:rFonts w:ascii="Times New Roman" w:hAnsi="Times New Roman" w:cs="Times New Roman" w:hint="eastAsia"/>
              <w:sz w:val="21"/>
              <w:szCs w:val="21"/>
            </w:rPr>
            <w:t>2</w:t>
          </w:r>
        </w:p>
      </w:tc>
    </w:tr>
  </w:tbl>
  <w:p w14:paraId="47F1449C" w14:textId="77777777" w:rsidR="00D64ADF" w:rsidRDefault="00D64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jNGI1MzJjOTc3ZGNlOWUyZWMxYTJlZjlmMGI0MWEifQ=="/>
  </w:docVars>
  <w:rsids>
    <w:rsidRoot w:val="00D64ADF"/>
    <w:rsid w:val="00040903"/>
    <w:rsid w:val="000F2D15"/>
    <w:rsid w:val="00193278"/>
    <w:rsid w:val="001A2F94"/>
    <w:rsid w:val="002A3936"/>
    <w:rsid w:val="002A4EDB"/>
    <w:rsid w:val="002A78C4"/>
    <w:rsid w:val="002D4BBC"/>
    <w:rsid w:val="003030D8"/>
    <w:rsid w:val="003E57DE"/>
    <w:rsid w:val="00516933"/>
    <w:rsid w:val="00613073"/>
    <w:rsid w:val="00695513"/>
    <w:rsid w:val="00722130"/>
    <w:rsid w:val="00732AF4"/>
    <w:rsid w:val="007412E5"/>
    <w:rsid w:val="008643A8"/>
    <w:rsid w:val="00A5308B"/>
    <w:rsid w:val="00AF09EE"/>
    <w:rsid w:val="00BB50FB"/>
    <w:rsid w:val="00BE5156"/>
    <w:rsid w:val="00D031F4"/>
    <w:rsid w:val="00D34423"/>
    <w:rsid w:val="00D64ADF"/>
    <w:rsid w:val="00D83F9B"/>
    <w:rsid w:val="00DE7A82"/>
    <w:rsid w:val="00E26B7B"/>
    <w:rsid w:val="00EA5B19"/>
    <w:rsid w:val="00F016C0"/>
    <w:rsid w:val="00F22836"/>
    <w:rsid w:val="035E5EE5"/>
    <w:rsid w:val="09E30D60"/>
    <w:rsid w:val="11CB1F09"/>
    <w:rsid w:val="27C801D4"/>
    <w:rsid w:val="2C383D5F"/>
    <w:rsid w:val="3CB110F0"/>
    <w:rsid w:val="4383261C"/>
    <w:rsid w:val="490769BA"/>
    <w:rsid w:val="4FC13DFE"/>
    <w:rsid w:val="661F05D2"/>
    <w:rsid w:val="6D0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6EC4D"/>
  <w15:docId w15:val="{2063FDB4-165E-416E-9DAE-066C262D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cs="Arial"/>
      <w:bCs/>
    </w:rPr>
  </w:style>
  <w:style w:type="paragraph" w:customStyle="1" w:styleId="01">
    <w:name w:val="01.页眉"/>
    <w:basedOn w:val="a5"/>
    <w:qFormat/>
    <w:rPr>
      <w:sz w:val="20"/>
      <w:szCs w:val="20"/>
    </w:rPr>
  </w:style>
  <w:style w:type="table" w:styleId="a6">
    <w:name w:val="Table Grid"/>
    <w:basedOn w:val="a1"/>
    <w:uiPriority w:val="39"/>
    <w:qFormat/>
    <w:rsid w:val="0030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马金兵</dc:creator>
  <cp:lastModifiedBy>姜 哲千</cp:lastModifiedBy>
  <cp:revision>14</cp:revision>
  <dcterms:created xsi:type="dcterms:W3CDTF">2022-08-17T08:43:00Z</dcterms:created>
  <dcterms:modified xsi:type="dcterms:W3CDTF">2024-08-26T01:13:00Z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4F42C730A9BB4C69B0D6FBE786C70574</vt:lpwstr>
  </property>
</Properties>
</file>